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3516" w14:textId="77777777" w:rsidR="006068FB" w:rsidRPr="006068FB" w:rsidRDefault="006068FB" w:rsidP="006068FB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Aptos Display" w:eastAsia="Times New Roman" w:hAnsi="Aptos Display" w:cs="Times New Roman"/>
          <w:b/>
          <w:bCs/>
          <w:kern w:val="36"/>
          <w:sz w:val="16"/>
          <w:szCs w:val="16"/>
          <w14:ligatures w14:val="none"/>
        </w:rPr>
      </w:pPr>
    </w:p>
    <w:p w14:paraId="46A7F622" w14:textId="1F4C0EDF" w:rsidR="00B7683F" w:rsidRPr="00B7683F" w:rsidRDefault="00B7683F" w:rsidP="006068FB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Aptos Display" w:eastAsia="Times New Roman" w:hAnsi="Aptos Display" w:cs="Times New Roman"/>
          <w:b/>
          <w:bCs/>
          <w:i/>
          <w:iCs/>
          <w:kern w:val="0"/>
          <w14:ligatures w14:val="none"/>
        </w:rPr>
      </w:pPr>
      <w:r w:rsidRPr="00B7683F">
        <w:rPr>
          <w:rFonts w:ascii="Aptos Display" w:eastAsia="Times New Roman" w:hAnsi="Aptos Display" w:cs="Times New Roman"/>
          <w:b/>
          <w:bCs/>
          <w:kern w:val="36"/>
          <w:sz w:val="40"/>
          <w:szCs w:val="40"/>
          <w14:ligatures w14:val="none"/>
        </w:rPr>
        <w:t>TAARCOM, Inc.</w:t>
      </w:r>
      <w:r w:rsidR="003339BE">
        <w:rPr>
          <w:rFonts w:ascii="Aptos Display" w:eastAsia="Times New Roman" w:hAnsi="Aptos Display" w:cs="Times New Roman"/>
          <w:b/>
          <w:bCs/>
          <w:kern w:val="36"/>
          <w:sz w:val="40"/>
          <w:szCs w:val="40"/>
          <w14:ligatures w14:val="none"/>
        </w:rPr>
        <w:t xml:space="preserve"> </w:t>
      </w:r>
      <w:proofErr w:type="gramStart"/>
      <w:r w:rsidR="006068FB">
        <w:rPr>
          <w:rFonts w:ascii="Aptos Display" w:eastAsia="Times New Roman" w:hAnsi="Aptos Display" w:cs="Times New Roman"/>
          <w:b/>
          <w:bCs/>
          <w:kern w:val="36"/>
          <w:sz w:val="40"/>
          <w:szCs w:val="40"/>
          <w14:ligatures w14:val="none"/>
        </w:rPr>
        <w:t xml:space="preserve">-  </w:t>
      </w:r>
      <w:r w:rsidR="0070456C" w:rsidRPr="0070456C">
        <w:rPr>
          <w:rFonts w:ascii="Aptos Display" w:eastAsia="Times New Roman" w:hAnsi="Aptos Display" w:cs="Times New Roman"/>
          <w:b/>
          <w:bCs/>
          <w:kern w:val="0"/>
          <w:sz w:val="48"/>
          <w:szCs w:val="48"/>
          <w14:ligatures w14:val="none"/>
        </w:rPr>
        <w:t>LINE</w:t>
      </w:r>
      <w:proofErr w:type="gramEnd"/>
      <w:r w:rsidR="0070456C" w:rsidRPr="0070456C">
        <w:rPr>
          <w:rFonts w:ascii="Aptos Display" w:eastAsia="Times New Roman" w:hAnsi="Aptos Display" w:cs="Times New Roman"/>
          <w:b/>
          <w:bCs/>
          <w:kern w:val="0"/>
          <w:sz w:val="48"/>
          <w:szCs w:val="48"/>
          <w14:ligatures w14:val="none"/>
        </w:rPr>
        <w:t xml:space="preserve"> CARD</w:t>
      </w:r>
      <w:r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pict w14:anchorId="1589BA2B">
          <v:rect id="_x0000_i1025" style="width:0;height:1.5pt" o:hralign="center" o:hrstd="t" o:hr="t" fillcolor="#a0a0a0" stroked="f"/>
        </w:pict>
      </w:r>
    </w:p>
    <w:p w14:paraId="2E0E9E33" w14:textId="77777777" w:rsidR="00F54805" w:rsidRPr="00F54805" w:rsidRDefault="00F54805" w:rsidP="00B7683F">
      <w:pPr>
        <w:spacing w:before="100" w:beforeAutospacing="1" w:after="100" w:afterAutospacing="1" w:line="240" w:lineRule="auto"/>
        <w:outlineLvl w:val="1"/>
        <w:rPr>
          <w:rFonts w:ascii="Aptos Display" w:eastAsia="Times New Roman" w:hAnsi="Aptos Display" w:cs="Times New Roman"/>
          <w:b/>
          <w:bCs/>
          <w:kern w:val="0"/>
          <w:sz w:val="2"/>
          <w:szCs w:val="2"/>
          <w14:ligatures w14:val="none"/>
        </w:rPr>
      </w:pPr>
    </w:p>
    <w:p w14:paraId="349A603A" w14:textId="5B5D86F0" w:rsidR="00B7683F" w:rsidRPr="00B7683F" w:rsidRDefault="00B7683F" w:rsidP="00B7683F">
      <w:pPr>
        <w:spacing w:before="100" w:beforeAutospacing="1" w:after="100" w:afterAutospacing="1" w:line="240" w:lineRule="auto"/>
        <w:outlineLvl w:val="1"/>
        <w:rPr>
          <w:rFonts w:ascii="Aptos Display" w:eastAsia="Times New Roman" w:hAnsi="Aptos Display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B7683F">
        <w:rPr>
          <w:rFonts w:ascii="Aptos Display" w:eastAsia="Times New Roman" w:hAnsi="Aptos Display" w:cs="Times New Roman"/>
          <w:b/>
          <w:bCs/>
          <w:kern w:val="0"/>
          <w:sz w:val="36"/>
          <w:szCs w:val="36"/>
          <w:u w:val="single"/>
          <w14:ligatures w14:val="none"/>
        </w:rPr>
        <w:t>Semiconductors</w:t>
      </w:r>
    </w:p>
    <w:p w14:paraId="216A5DCD" w14:textId="13F4C7EC" w:rsidR="00B7683F" w:rsidRPr="00B7683F" w:rsidRDefault="000E52F7" w:rsidP="00B7683F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hyperlink r:id="rId6" w:history="1"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>ABLIC</w:t>
        </w:r>
      </w:hyperlink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br/>
        <w:t>› PMICs, Timer ICs, Sensor ICs, Wireless Power ICs, Memory, Amplifiers, Ultrasound Transmit Pulsers, Analog Switches.</w:t>
      </w:r>
    </w:p>
    <w:p w14:paraId="089D34F4" w14:textId="715A41BC" w:rsidR="00B7683F" w:rsidRPr="00B7683F" w:rsidRDefault="00351ED7" w:rsidP="00B7683F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hyperlink r:id="rId7" w:history="1"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>EMASS</w:t>
        </w:r>
      </w:hyperlink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br/>
        <w:t>› Ultra-low-power AI SoCs for edge computing.</w:t>
      </w:r>
    </w:p>
    <w:p w14:paraId="12051FF4" w14:textId="0BA94A83" w:rsidR="00B7683F" w:rsidRPr="00B7683F" w:rsidRDefault="00351ED7" w:rsidP="00B7683F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hyperlink r:id="rId8" w:history="1">
        <w:proofErr w:type="spellStart"/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>GlobTek</w:t>
        </w:r>
        <w:proofErr w:type="spellEnd"/>
      </w:hyperlink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br/>
        <w:t>› Level VI power supplies, ITE &amp; medical adapters, chargers, DC/DC converters, batteries, cords.</w:t>
      </w:r>
    </w:p>
    <w:p w14:paraId="69A786AA" w14:textId="14A24A4E" w:rsidR="00B7683F" w:rsidRPr="00B7683F" w:rsidRDefault="00351ED7" w:rsidP="00B7683F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hyperlink r:id="rId9" w:history="1">
        <w:proofErr w:type="spellStart"/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>iDEAL</w:t>
        </w:r>
        <w:proofErr w:type="spellEnd"/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 xml:space="preserve"> Semiconductor</w:t>
        </w:r>
      </w:hyperlink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br/>
        <w:t>› Diodes, rectifiers, MOSFETs, IGBTs, power ICs.</w:t>
      </w:r>
    </w:p>
    <w:p w14:paraId="5AE61C58" w14:textId="41B6C560" w:rsidR="00B7683F" w:rsidRPr="00B7683F" w:rsidRDefault="0017636A" w:rsidP="00B7683F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hyperlink r:id="rId10" w:history="1">
        <w:proofErr w:type="spellStart"/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>Ingenic</w:t>
        </w:r>
        <w:proofErr w:type="spellEnd"/>
      </w:hyperlink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br/>
        <w:t xml:space="preserve">› </w:t>
      </w:r>
      <w:proofErr w:type="spellStart"/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t>Xburst</w:t>
      </w:r>
      <w:proofErr w:type="spellEnd"/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t xml:space="preserve"> microarchitecture, SoC platforms, MIPS-based processors.</w:t>
      </w:r>
    </w:p>
    <w:p w14:paraId="48DA4E16" w14:textId="61B68F67" w:rsidR="00B7683F" w:rsidRPr="00B7683F" w:rsidRDefault="0017636A" w:rsidP="00B7683F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hyperlink r:id="rId11" w:history="1">
        <w:proofErr w:type="spellStart"/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>InnoPhase</w:t>
        </w:r>
        <w:proofErr w:type="spellEnd"/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 xml:space="preserve"> IoT</w:t>
        </w:r>
      </w:hyperlink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br/>
        <w:t>› Wi-Fi/BLE SoCs, RF BOM components, antennas, integrated IoT modules.</w:t>
      </w:r>
    </w:p>
    <w:p w14:paraId="79F26DF7" w14:textId="2DEDDB7C" w:rsidR="00B7683F" w:rsidRPr="00B7683F" w:rsidRDefault="0017636A" w:rsidP="00B7683F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hyperlink r:id="rId12" w:history="1"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>ISSI</w:t>
        </w:r>
      </w:hyperlink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br/>
        <w:t>› SRAM, DRAM, eMMC, NOR/NAND flash memory ICs.</w:t>
      </w:r>
    </w:p>
    <w:p w14:paraId="6471A3F9" w14:textId="2B8FC49A" w:rsidR="00B7683F" w:rsidRPr="00B7683F" w:rsidRDefault="0002728A" w:rsidP="00B7683F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hyperlink r:id="rId13" w:history="1">
        <w:proofErr w:type="spellStart"/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>Luminus</w:t>
        </w:r>
        <w:proofErr w:type="spellEnd"/>
      </w:hyperlink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br/>
        <w:t xml:space="preserve">› Specialty LEDs (white, color, UV/IR), lasers, COBs, </w:t>
      </w:r>
      <w:proofErr w:type="spellStart"/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t>SiC</w:t>
      </w:r>
      <w:proofErr w:type="spellEnd"/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t xml:space="preserve"> power semiconductors.</w:t>
      </w:r>
    </w:p>
    <w:p w14:paraId="76AC8269" w14:textId="2B54C688" w:rsidR="00B7683F" w:rsidRPr="00B7683F" w:rsidRDefault="0002728A" w:rsidP="00B7683F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hyperlink r:id="rId14" w:history="1">
        <w:proofErr w:type="spellStart"/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>Lumissil</w:t>
        </w:r>
        <w:proofErr w:type="spellEnd"/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 xml:space="preserve"> Microsystems</w:t>
        </w:r>
      </w:hyperlink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br/>
        <w:t xml:space="preserve">› LED drivers, MCUs, video processors, audio amps, </w:t>
      </w:r>
      <w:proofErr w:type="spellStart"/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t>GreenPHY</w:t>
      </w:r>
      <w:proofErr w:type="spellEnd"/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t xml:space="preserve"> ICs, G.hn ICs.</w:t>
      </w:r>
    </w:p>
    <w:p w14:paraId="5313F91E" w14:textId="51EB4479" w:rsidR="00B7683F" w:rsidRPr="00B7683F" w:rsidRDefault="00A07230" w:rsidP="00B7683F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hyperlink r:id="rId15" w:history="1"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>Qualcomm RF</w:t>
        </w:r>
        <w:r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>FE</w:t>
        </w:r>
      </w:hyperlink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br/>
        <w:t>› SAW, TCSAW, BAW RF filters.</w:t>
      </w:r>
    </w:p>
    <w:p w14:paraId="4048E138" w14:textId="42832729" w:rsidR="00B7683F" w:rsidRPr="00B7683F" w:rsidRDefault="00A07230" w:rsidP="00B7683F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hyperlink r:id="rId16" w:history="1">
        <w:proofErr w:type="spellStart"/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>Silergy</w:t>
        </w:r>
        <w:proofErr w:type="spellEnd"/>
      </w:hyperlink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br/>
        <w:t>› Analog power, signal chain, PMICs, embedded processors, automotive-qualified modules.</w:t>
      </w:r>
    </w:p>
    <w:p w14:paraId="46311C4D" w14:textId="77777777" w:rsidR="006068FB" w:rsidRDefault="006068FB" w:rsidP="00B7683F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b/>
          <w:bCs/>
          <w:kern w:val="0"/>
          <w:sz w:val="24"/>
          <w:szCs w:val="24"/>
          <w14:ligatures w14:val="none"/>
        </w:rPr>
      </w:pPr>
    </w:p>
    <w:p w14:paraId="550941E6" w14:textId="77777777" w:rsidR="00F54805" w:rsidRDefault="00F54805" w:rsidP="00B7683F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b/>
          <w:bCs/>
          <w:kern w:val="0"/>
          <w:sz w:val="24"/>
          <w:szCs w:val="24"/>
          <w14:ligatures w14:val="none"/>
        </w:rPr>
      </w:pPr>
    </w:p>
    <w:p w14:paraId="46F4FBB5" w14:textId="11C887AA" w:rsidR="00B7683F" w:rsidRPr="00B7683F" w:rsidRDefault="00022E79" w:rsidP="00B7683F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hyperlink r:id="rId17" w:history="1"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 xml:space="preserve">TDK </w:t>
        </w:r>
        <w:proofErr w:type="spellStart"/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>InvenSense</w:t>
        </w:r>
        <w:proofErr w:type="spellEnd"/>
      </w:hyperlink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br/>
        <w:t>› Motion, pressure &amp; ultrasonic ToF sensors, MEMS microphones.</w:t>
      </w:r>
    </w:p>
    <w:p w14:paraId="3F692AD7" w14:textId="6AD4A7CD" w:rsidR="00B7683F" w:rsidRPr="00B7683F" w:rsidRDefault="00022E79" w:rsidP="00B7683F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hyperlink r:id="rId18" w:history="1"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>Triad Semiconductor</w:t>
        </w:r>
      </w:hyperlink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br/>
        <w:t>› Mixed-signal ASICs, rapid prototyping.</w:t>
      </w:r>
    </w:p>
    <w:p w14:paraId="409D5D03" w14:textId="09B9E190" w:rsidR="00B7683F" w:rsidRPr="00B7683F" w:rsidRDefault="00022E79" w:rsidP="00B7683F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hyperlink r:id="rId19" w:history="1"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>XMOS</w:t>
        </w:r>
      </w:hyperlink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br/>
        <w:t xml:space="preserve">› </w:t>
      </w:r>
      <w:proofErr w:type="gramStart"/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t>Multi-core</w:t>
      </w:r>
      <w:proofErr w:type="gramEnd"/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t xml:space="preserve"> MCUs for voice, audio, and AI processing.</w:t>
      </w:r>
    </w:p>
    <w:p w14:paraId="70060CEF" w14:textId="77777777" w:rsidR="00B7683F" w:rsidRPr="00B7683F" w:rsidRDefault="00B7683F" w:rsidP="00B7683F">
      <w:pPr>
        <w:spacing w:after="0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r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pict w14:anchorId="5FB7B55F">
          <v:rect id="_x0000_i1026" style="width:0;height:1.5pt" o:hralign="center" o:hrstd="t" o:hr="t" fillcolor="#a0a0a0" stroked="f"/>
        </w:pict>
      </w:r>
    </w:p>
    <w:p w14:paraId="332B2CA7" w14:textId="3B0EFA73" w:rsidR="00B7683F" w:rsidRPr="00B7683F" w:rsidRDefault="00B7683F" w:rsidP="00B7683F">
      <w:pPr>
        <w:spacing w:before="100" w:beforeAutospacing="1" w:after="100" w:afterAutospacing="1" w:line="240" w:lineRule="auto"/>
        <w:outlineLvl w:val="1"/>
        <w:rPr>
          <w:rFonts w:ascii="Aptos Display" w:eastAsia="Times New Roman" w:hAnsi="Aptos Display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B7683F">
        <w:rPr>
          <w:rFonts w:ascii="Aptos Display" w:eastAsia="Times New Roman" w:hAnsi="Aptos Display" w:cs="Times New Roman"/>
          <w:b/>
          <w:bCs/>
          <w:kern w:val="0"/>
          <w:sz w:val="36"/>
          <w:szCs w:val="36"/>
          <w:u w:val="single"/>
          <w14:ligatures w14:val="none"/>
        </w:rPr>
        <w:t>Passive &amp; Electromechanical Components</w:t>
      </w:r>
    </w:p>
    <w:p w14:paraId="1A5CD804" w14:textId="525BA4F0" w:rsidR="00B7683F" w:rsidRPr="00B7683F" w:rsidRDefault="00B5576C" w:rsidP="00B7683F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hyperlink r:id="rId20" w:history="1"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>Fair-Rite Products Corp.</w:t>
        </w:r>
      </w:hyperlink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br/>
        <w:t>› EMI suppression beads, cores, snap-</w:t>
      </w:r>
      <w:proofErr w:type="spellStart"/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t>ons</w:t>
      </w:r>
      <w:proofErr w:type="spellEnd"/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t xml:space="preserve">, connector plates, flexible ferrites, rods, </w:t>
      </w:r>
      <w:proofErr w:type="spellStart"/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t>toroids</w:t>
      </w:r>
      <w:proofErr w:type="spellEnd"/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t>.</w:t>
      </w:r>
    </w:p>
    <w:p w14:paraId="76D7C0A8" w14:textId="1310CC61" w:rsidR="00B7683F" w:rsidRPr="00B7683F" w:rsidRDefault="00B5576C" w:rsidP="00B7683F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hyperlink r:id="rId21" w:history="1"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>Mill-Max</w:t>
        </w:r>
      </w:hyperlink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br/>
        <w:t>› Pogo pins, sockets (BGA, PGA, SIP, DIP), headers, board-to-board, PCB pins, swage mounts, custom receptacles.</w:t>
      </w:r>
    </w:p>
    <w:p w14:paraId="4E06D781" w14:textId="323C9189" w:rsidR="00B7683F" w:rsidRPr="00B7683F" w:rsidRDefault="003339BE" w:rsidP="00B7683F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hyperlink r:id="rId22" w:history="1">
        <w:proofErr w:type="spellStart"/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>Raltron</w:t>
        </w:r>
        <w:proofErr w:type="spellEnd"/>
      </w:hyperlink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br/>
        <w:t>› Crystals, oscillators, SAW devices, antennas, LoRa, RF connectors, ceramic buzzers, OCXOs, TCXOs.</w:t>
      </w:r>
    </w:p>
    <w:p w14:paraId="77864E0C" w14:textId="77777777" w:rsidR="00B7683F" w:rsidRPr="00B7683F" w:rsidRDefault="00B7683F" w:rsidP="00B7683F">
      <w:pPr>
        <w:spacing w:after="0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r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pict w14:anchorId="25B5EEBB">
          <v:rect id="_x0000_i1027" style="width:0;height:1.5pt" o:hralign="center" o:hrstd="t" o:hr="t" fillcolor="#a0a0a0" stroked="f"/>
        </w:pict>
      </w:r>
    </w:p>
    <w:p w14:paraId="766D088F" w14:textId="58A80517" w:rsidR="00B7683F" w:rsidRPr="00B7683F" w:rsidRDefault="00B7683F" w:rsidP="00B7683F">
      <w:pPr>
        <w:spacing w:before="100" w:beforeAutospacing="1" w:after="100" w:afterAutospacing="1" w:line="240" w:lineRule="auto"/>
        <w:outlineLvl w:val="1"/>
        <w:rPr>
          <w:rFonts w:ascii="Aptos Display" w:eastAsia="Times New Roman" w:hAnsi="Aptos Display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B7683F">
        <w:rPr>
          <w:rFonts w:ascii="Aptos Display" w:eastAsia="Times New Roman" w:hAnsi="Aptos Display" w:cs="Times New Roman"/>
          <w:b/>
          <w:bCs/>
          <w:kern w:val="0"/>
          <w:sz w:val="36"/>
          <w:szCs w:val="36"/>
          <w:u w:val="single"/>
          <w14:ligatures w14:val="none"/>
        </w:rPr>
        <w:t>Embedded Systems &amp; Other Solutions</w:t>
      </w:r>
    </w:p>
    <w:p w14:paraId="4FEE4CDC" w14:textId="3D129F69" w:rsidR="00B7683F" w:rsidRPr="00B7683F" w:rsidRDefault="001F2C2F" w:rsidP="00B7683F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hyperlink r:id="rId23" w:history="1"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>EVE Energy</w:t>
        </w:r>
      </w:hyperlink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br/>
        <w:t xml:space="preserve">› Lithium (Ion, Polymer, </w:t>
      </w:r>
      <w:proofErr w:type="spellStart"/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t>SOCl</w:t>
      </w:r>
      <w:proofErr w:type="spellEnd"/>
      <w:r w:rsidR="00B7683F" w:rsidRPr="00B7683F">
        <w:rPr>
          <w:rFonts w:ascii="Aptos Display" w:eastAsia="Times New Roman" w:hAnsi="Aptos Display" w:cs="Cambria Math"/>
          <w:kern w:val="0"/>
          <w:sz w:val="24"/>
          <w:szCs w:val="24"/>
          <w14:ligatures w14:val="none"/>
        </w:rPr>
        <w:t>₂</w:t>
      </w:r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t>MnO</w:t>
      </w:r>
      <w:proofErr w:type="spellEnd"/>
      <w:r w:rsidR="00B7683F" w:rsidRPr="00B7683F">
        <w:rPr>
          <w:rFonts w:ascii="Aptos Display" w:eastAsia="Times New Roman" w:hAnsi="Aptos Display" w:cs="Cambria Math"/>
          <w:kern w:val="0"/>
          <w:sz w:val="24"/>
          <w:szCs w:val="24"/>
          <w14:ligatures w14:val="none"/>
        </w:rPr>
        <w:t>₂</w:t>
      </w:r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t xml:space="preserve">) batteries and cells </w:t>
      </w:r>
      <w:r w:rsidR="00B7683F" w:rsidRPr="00B7683F">
        <w:rPr>
          <w:rFonts w:ascii="Aptos Display" w:eastAsia="Times New Roman" w:hAnsi="Aptos Display" w:cs="Abadi"/>
          <w:kern w:val="0"/>
          <w:sz w:val="24"/>
          <w:szCs w:val="24"/>
          <w14:ligatures w14:val="none"/>
        </w:rPr>
        <w:t>–</w:t>
      </w:r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t xml:space="preserve"> standard &amp; custom.</w:t>
      </w:r>
    </w:p>
    <w:p w14:paraId="040777F5" w14:textId="708C7264" w:rsidR="00B7683F" w:rsidRPr="00B7683F" w:rsidRDefault="001F2C2F" w:rsidP="00B7683F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hyperlink r:id="rId24" w:history="1"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>Fabrinet</w:t>
        </w:r>
      </w:hyperlink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br/>
        <w:t>› Electronic manufacturing, PCB assembly, optical, laser, and wafer-level services.</w:t>
      </w:r>
    </w:p>
    <w:p w14:paraId="2D9191ED" w14:textId="7FFC5E61" w:rsidR="00B7683F" w:rsidRPr="00B7683F" w:rsidRDefault="001F2C2F" w:rsidP="00B7683F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hyperlink r:id="rId25" w:history="1">
        <w:r w:rsidR="00B7683F" w:rsidRPr="00B7683F">
          <w:rPr>
            <w:rStyle w:val="Hyperlink"/>
            <w:rFonts w:ascii="Aptos Display" w:eastAsia="Times New Roman" w:hAnsi="Aptos Display" w:cs="Times New Roman"/>
            <w:b/>
            <w:bCs/>
            <w:kern w:val="0"/>
            <w:sz w:val="24"/>
            <w:szCs w:val="24"/>
            <w14:ligatures w14:val="none"/>
          </w:rPr>
          <w:t>Truly Displays</w:t>
        </w:r>
      </w:hyperlink>
      <w:r w:rsidR="00B7683F"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br/>
        <w:t>› TFT, OLED, AMOLED displays, monochrome, camera modules, standard/custom panels.</w:t>
      </w:r>
    </w:p>
    <w:p w14:paraId="4497F31C" w14:textId="2229EF31" w:rsidR="00B7683F" w:rsidRPr="00B7683F" w:rsidRDefault="00B7683F" w:rsidP="00B7683F">
      <w:pPr>
        <w:spacing w:after="0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</w:p>
    <w:p w14:paraId="29EE98E0" w14:textId="77777777" w:rsidR="006068FB" w:rsidRDefault="006068FB" w:rsidP="00B7683F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</w:pPr>
    </w:p>
    <w:p w14:paraId="145653FD" w14:textId="05E648A3" w:rsidR="00B7683F" w:rsidRPr="00F54805" w:rsidRDefault="00B7683F" w:rsidP="00B7683F">
      <w:pPr>
        <w:spacing w:before="100" w:beforeAutospacing="1" w:after="100" w:afterAutospacing="1" w:line="240" w:lineRule="auto"/>
        <w:outlineLvl w:val="1"/>
        <w:rPr>
          <w:rFonts w:ascii="Aptos Display" w:eastAsia="Times New Roman" w:hAnsi="Aptos Display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B7683F">
        <w:rPr>
          <w:rFonts w:ascii="Aptos Display" w:eastAsia="Times New Roman" w:hAnsi="Aptos Display" w:cs="Times New Roman"/>
          <w:b/>
          <w:bCs/>
          <w:kern w:val="0"/>
          <w:sz w:val="36"/>
          <w:szCs w:val="36"/>
          <w:u w:val="single"/>
          <w14:ligatures w14:val="none"/>
        </w:rPr>
        <w:t>Distribution Partners</w:t>
      </w:r>
    </w:p>
    <w:tbl>
      <w:tblPr>
        <w:tblW w:w="9356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7106"/>
      </w:tblGrid>
      <w:tr w:rsidR="007E27B6" w:rsidRPr="007E27B6" w14:paraId="550B6947" w14:textId="77777777" w:rsidTr="007E27B6">
        <w:trPr>
          <w:trHeight w:val="340"/>
        </w:trPr>
        <w:tc>
          <w:tcPr>
            <w:tcW w:w="2250" w:type="dxa"/>
            <w:tcBorders>
              <w:bottom w:val="single" w:sz="4" w:space="0" w:color="auto"/>
            </w:tcBorders>
            <w:vAlign w:val="center"/>
            <w:hideMark/>
          </w:tcPr>
          <w:p w14:paraId="21C6D923" w14:textId="77777777" w:rsidR="007E27B6" w:rsidRPr="007E27B6" w:rsidRDefault="007E27B6" w:rsidP="007E27B6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E27B6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Distributor</w:t>
            </w:r>
          </w:p>
        </w:tc>
        <w:tc>
          <w:tcPr>
            <w:tcW w:w="7106" w:type="dxa"/>
            <w:tcBorders>
              <w:bottom w:val="single" w:sz="4" w:space="0" w:color="auto"/>
            </w:tcBorders>
            <w:vAlign w:val="center"/>
            <w:hideMark/>
          </w:tcPr>
          <w:p w14:paraId="6484C877" w14:textId="77777777" w:rsidR="007E27B6" w:rsidRPr="007E27B6" w:rsidRDefault="007E27B6" w:rsidP="007E27B6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E27B6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Authorized Lines</w:t>
            </w:r>
          </w:p>
        </w:tc>
      </w:tr>
      <w:tr w:rsidR="007E27B6" w:rsidRPr="007E27B6" w14:paraId="18B2203A" w14:textId="77777777" w:rsidTr="007E27B6">
        <w:trPr>
          <w:trHeight w:val="34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D29FC9" w14:textId="77777777" w:rsidR="007E27B6" w:rsidRPr="007E27B6" w:rsidRDefault="007E27B6" w:rsidP="007E27B6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E27B6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Arrow</w:t>
            </w: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848B76F" w14:textId="77777777" w:rsidR="007E27B6" w:rsidRPr="007E27B6" w:rsidRDefault="007E27B6" w:rsidP="007E27B6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Fair-Rite, ISSI, </w:t>
            </w:r>
            <w:proofErr w:type="spell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Lumissil</w:t>
            </w:r>
            <w:proofErr w:type="spellEnd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Mill-Max, Qualcomm RFFE, </w:t>
            </w:r>
            <w:proofErr w:type="spell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Raltron</w:t>
            </w:r>
            <w:proofErr w:type="spellEnd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TDK </w:t>
            </w:r>
            <w:proofErr w:type="spell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InvenSense</w:t>
            </w:r>
            <w:proofErr w:type="spellEnd"/>
          </w:p>
        </w:tc>
      </w:tr>
      <w:tr w:rsidR="007E27B6" w:rsidRPr="007E27B6" w14:paraId="07FFF86E" w14:textId="77777777" w:rsidTr="007E27B6">
        <w:trPr>
          <w:trHeight w:val="34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48B1123" w14:textId="77777777" w:rsidR="007E27B6" w:rsidRPr="007E27B6" w:rsidRDefault="007E27B6" w:rsidP="007E27B6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E27B6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Avnet</w:t>
            </w: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1D2ACD" w14:textId="77777777" w:rsidR="007E27B6" w:rsidRPr="007E27B6" w:rsidRDefault="007E27B6" w:rsidP="007E27B6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ABLIC, ISSI, </w:t>
            </w:r>
            <w:proofErr w:type="spell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Luminus</w:t>
            </w:r>
            <w:proofErr w:type="spellEnd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Lumissil</w:t>
            </w:r>
            <w:proofErr w:type="spellEnd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Qualcomm RFFE, TDK </w:t>
            </w:r>
            <w:proofErr w:type="spell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InvenSense</w:t>
            </w:r>
            <w:proofErr w:type="spellEnd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Triad, </w:t>
            </w:r>
            <w:proofErr w:type="gram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Truly</w:t>
            </w:r>
            <w:proofErr w:type="gramEnd"/>
          </w:p>
        </w:tc>
      </w:tr>
      <w:tr w:rsidR="007E27B6" w:rsidRPr="007E27B6" w14:paraId="4FA9E2E6" w14:textId="77777777" w:rsidTr="007E27B6">
        <w:trPr>
          <w:trHeight w:val="684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EA5467" w14:textId="77777777" w:rsidR="007E27B6" w:rsidRPr="007E27B6" w:rsidRDefault="007E27B6" w:rsidP="007E27B6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E27B6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DigiKey</w:t>
            </w:r>
            <w:proofErr w:type="spellEnd"/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B4AEFD" w14:textId="77777777" w:rsidR="007E27B6" w:rsidRPr="007E27B6" w:rsidRDefault="007E27B6" w:rsidP="007E27B6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ABLIC, Fair-Rite, </w:t>
            </w:r>
            <w:proofErr w:type="spell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GlobTek</w:t>
            </w:r>
            <w:proofErr w:type="spellEnd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ISSI, </w:t>
            </w:r>
            <w:proofErr w:type="spell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Luminus</w:t>
            </w:r>
            <w:proofErr w:type="spellEnd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Lumissil</w:t>
            </w:r>
            <w:proofErr w:type="spellEnd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Mill-Max, Qualcomm RFFE, </w:t>
            </w:r>
            <w:proofErr w:type="spell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Raltron</w:t>
            </w:r>
            <w:proofErr w:type="spellEnd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TDK </w:t>
            </w:r>
            <w:proofErr w:type="spell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InvenSense</w:t>
            </w:r>
            <w:proofErr w:type="spellEnd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, Triad, Truly, XMOS</w:t>
            </w:r>
          </w:p>
        </w:tc>
      </w:tr>
      <w:tr w:rsidR="007E27B6" w:rsidRPr="007E27B6" w14:paraId="59628AF0" w14:textId="77777777" w:rsidTr="007E27B6">
        <w:trPr>
          <w:trHeight w:val="34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726ADF" w14:textId="77777777" w:rsidR="007E27B6" w:rsidRPr="007E27B6" w:rsidRDefault="007E27B6" w:rsidP="007E27B6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E27B6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Future Electronics</w:t>
            </w: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77AB445" w14:textId="77777777" w:rsidR="007E27B6" w:rsidRPr="007E27B6" w:rsidRDefault="007E27B6" w:rsidP="007E27B6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Luminus, Mill-Max, </w:t>
            </w:r>
            <w:proofErr w:type="spell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Raltron</w:t>
            </w:r>
            <w:proofErr w:type="spellEnd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Silergy</w:t>
            </w:r>
            <w:proofErr w:type="spellEnd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gram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Truly</w:t>
            </w:r>
            <w:proofErr w:type="gramEnd"/>
          </w:p>
        </w:tc>
      </w:tr>
      <w:tr w:rsidR="007E27B6" w:rsidRPr="007E27B6" w14:paraId="7E01B929" w14:textId="77777777" w:rsidTr="007E27B6">
        <w:trPr>
          <w:trHeight w:val="34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790B28" w14:textId="77777777" w:rsidR="007E27B6" w:rsidRPr="007E27B6" w:rsidRDefault="007E27B6" w:rsidP="007E27B6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E27B6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Master Electronics</w:t>
            </w: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ADBB93" w14:textId="77777777" w:rsidR="007E27B6" w:rsidRPr="007E27B6" w:rsidRDefault="007E27B6" w:rsidP="007E27B6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ABLIC, Fair-Rite</w:t>
            </w:r>
          </w:p>
        </w:tc>
      </w:tr>
      <w:tr w:rsidR="007E27B6" w:rsidRPr="007E27B6" w14:paraId="4A35FE1A" w14:textId="77777777" w:rsidTr="007E27B6">
        <w:trPr>
          <w:trHeight w:val="684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295408" w14:textId="77777777" w:rsidR="007E27B6" w:rsidRPr="007E27B6" w:rsidRDefault="007E27B6" w:rsidP="007E27B6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E27B6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Mouser</w:t>
            </w: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896D62" w14:textId="77777777" w:rsidR="007E27B6" w:rsidRPr="007E27B6" w:rsidRDefault="007E27B6" w:rsidP="007E27B6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ABLIC, Fair-Rite, </w:t>
            </w:r>
            <w:proofErr w:type="spell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InnoPhase</w:t>
            </w:r>
            <w:proofErr w:type="spellEnd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IoT, ISSI, </w:t>
            </w:r>
            <w:proofErr w:type="spell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Luminus</w:t>
            </w:r>
            <w:proofErr w:type="spellEnd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Lumissil</w:t>
            </w:r>
            <w:proofErr w:type="spellEnd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Mill-Max, Qualcomm RFFE, </w:t>
            </w:r>
            <w:proofErr w:type="spell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Silergy</w:t>
            </w:r>
            <w:proofErr w:type="spellEnd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TDK </w:t>
            </w:r>
            <w:proofErr w:type="spell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InvenSense</w:t>
            </w:r>
            <w:proofErr w:type="spellEnd"/>
          </w:p>
        </w:tc>
      </w:tr>
      <w:tr w:rsidR="007E27B6" w:rsidRPr="007E27B6" w14:paraId="03B33D78" w14:textId="77777777" w:rsidTr="007E27B6">
        <w:trPr>
          <w:trHeight w:val="34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461F973" w14:textId="77777777" w:rsidR="007E27B6" w:rsidRPr="007E27B6" w:rsidRDefault="007E27B6" w:rsidP="007E27B6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E27B6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Newark</w:t>
            </w: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AB67A1" w14:textId="77777777" w:rsidR="007E27B6" w:rsidRPr="007E27B6" w:rsidRDefault="007E27B6" w:rsidP="007E27B6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Fair-Rite, ISSI, Mill-Max, </w:t>
            </w:r>
            <w:proofErr w:type="spell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Raltron</w:t>
            </w:r>
            <w:proofErr w:type="spellEnd"/>
          </w:p>
        </w:tc>
      </w:tr>
      <w:tr w:rsidR="007E27B6" w:rsidRPr="007E27B6" w14:paraId="297D2A5F" w14:textId="77777777" w:rsidTr="007E27B6">
        <w:trPr>
          <w:trHeight w:val="34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49DDFE" w14:textId="77777777" w:rsidR="007E27B6" w:rsidRPr="007E27B6" w:rsidRDefault="007E27B6" w:rsidP="007E27B6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E27B6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Richardson RFPD</w:t>
            </w: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D611FF" w14:textId="77777777" w:rsidR="007E27B6" w:rsidRPr="007E27B6" w:rsidRDefault="007E27B6" w:rsidP="007E27B6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InnoPhase</w:t>
            </w:r>
            <w:proofErr w:type="spellEnd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IoT, Qualcomm RFFE, </w:t>
            </w:r>
            <w:proofErr w:type="spell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Raltron</w:t>
            </w:r>
            <w:proofErr w:type="spellEnd"/>
          </w:p>
        </w:tc>
      </w:tr>
      <w:tr w:rsidR="007E27B6" w:rsidRPr="007E27B6" w14:paraId="1830DB48" w14:textId="77777777" w:rsidTr="007E27B6">
        <w:trPr>
          <w:trHeight w:val="34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1CF43F8" w14:textId="77777777" w:rsidR="007E27B6" w:rsidRPr="007E27B6" w:rsidRDefault="007E27B6" w:rsidP="007E27B6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E27B6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Sager</w:t>
            </w: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6F698B" w14:textId="77777777" w:rsidR="007E27B6" w:rsidRPr="007E27B6" w:rsidRDefault="007E27B6" w:rsidP="007E27B6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Mill-Max</w:t>
            </w:r>
          </w:p>
        </w:tc>
      </w:tr>
      <w:tr w:rsidR="00C614C2" w:rsidRPr="007E27B6" w14:paraId="09B7C1C7" w14:textId="77777777" w:rsidTr="00C614C2">
        <w:trPr>
          <w:trHeight w:val="34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590E35" w14:textId="77777777" w:rsidR="007E27B6" w:rsidRPr="007E27B6" w:rsidRDefault="007E27B6" w:rsidP="007E27B6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E27B6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Symmetry/</w:t>
            </w:r>
            <w:proofErr w:type="spellStart"/>
            <w:r w:rsidRPr="007E27B6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Braemac</w:t>
            </w:r>
            <w:proofErr w:type="spellEnd"/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82D1CE" w14:textId="77777777" w:rsidR="007E27B6" w:rsidRPr="007E27B6" w:rsidRDefault="007E27B6" w:rsidP="007E27B6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TDK </w:t>
            </w:r>
            <w:proofErr w:type="spellStart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InvenSense</w:t>
            </w:r>
            <w:proofErr w:type="spellEnd"/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, XMOS</w:t>
            </w:r>
          </w:p>
        </w:tc>
      </w:tr>
      <w:tr w:rsidR="00C614C2" w:rsidRPr="007E27B6" w14:paraId="7E931C03" w14:textId="77777777" w:rsidTr="00C614C2">
        <w:trPr>
          <w:trHeight w:val="340"/>
        </w:trPr>
        <w:tc>
          <w:tcPr>
            <w:tcW w:w="2250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9919F05" w14:textId="77777777" w:rsidR="007E27B6" w:rsidRPr="007E27B6" w:rsidRDefault="007E27B6" w:rsidP="007E27B6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E27B6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TTI</w:t>
            </w:r>
          </w:p>
        </w:tc>
        <w:tc>
          <w:tcPr>
            <w:tcW w:w="7106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28E77B5" w14:textId="77777777" w:rsidR="007E27B6" w:rsidRPr="007E27B6" w:rsidRDefault="007E27B6" w:rsidP="007E27B6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E27B6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14:ligatures w14:val="none"/>
              </w:rPr>
              <w:t>Qualcomm RFFE</w:t>
            </w:r>
          </w:p>
        </w:tc>
      </w:tr>
    </w:tbl>
    <w:p w14:paraId="6217F980" w14:textId="0BA20E2D" w:rsidR="00B7683F" w:rsidRPr="00B7683F" w:rsidRDefault="00C614C2" w:rsidP="00B7683F">
      <w:pPr>
        <w:spacing w:after="0" w:line="240" w:lineRule="auto"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r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pict w14:anchorId="058F226E">
          <v:rect id="_x0000_i1029" style="width:462.85pt;height:.05pt" o:hrpct="989" o:hralign="center" o:hrstd="t" o:hr="t" fillcolor="#a0a0a0" stroked="f"/>
        </w:pict>
      </w:r>
    </w:p>
    <w:p w14:paraId="5F7BC2C6" w14:textId="77777777" w:rsidR="007E27B6" w:rsidRDefault="007E27B6" w:rsidP="007E27B6">
      <w:pPr>
        <w:spacing w:after="100" w:afterAutospacing="1" w:line="240" w:lineRule="auto"/>
        <w:contextualSpacing/>
        <w:outlineLvl w:val="1"/>
        <w:rPr>
          <w:rFonts w:ascii="Aptos Display" w:eastAsia="Times New Roman" w:hAnsi="Aptos Display" w:cs="Times New Roman"/>
          <w:b/>
          <w:bCs/>
          <w:kern w:val="0"/>
          <w:sz w:val="36"/>
          <w:szCs w:val="36"/>
          <w14:ligatures w14:val="none"/>
        </w:rPr>
      </w:pPr>
    </w:p>
    <w:p w14:paraId="5D4F7D0A" w14:textId="77777777" w:rsidR="00C614C2" w:rsidRDefault="00C614C2" w:rsidP="007E27B6">
      <w:pPr>
        <w:spacing w:after="100" w:afterAutospacing="1" w:line="240" w:lineRule="auto"/>
        <w:contextualSpacing/>
        <w:outlineLvl w:val="1"/>
        <w:rPr>
          <w:rFonts w:ascii="Aptos Display" w:eastAsia="Times New Roman" w:hAnsi="Aptos Display" w:cs="Times New Roman"/>
          <w:b/>
          <w:bCs/>
          <w:kern w:val="0"/>
          <w:sz w:val="36"/>
          <w:szCs w:val="36"/>
          <w14:ligatures w14:val="none"/>
        </w:rPr>
      </w:pPr>
    </w:p>
    <w:p w14:paraId="4CCB8AC0" w14:textId="4B282E0F" w:rsidR="00B7683F" w:rsidRPr="00B7683F" w:rsidRDefault="00B7683F" w:rsidP="007E27B6">
      <w:pPr>
        <w:spacing w:after="100" w:afterAutospacing="1" w:line="240" w:lineRule="auto"/>
        <w:contextualSpacing/>
        <w:outlineLvl w:val="1"/>
        <w:rPr>
          <w:rFonts w:ascii="Aptos Display" w:eastAsia="Times New Roman" w:hAnsi="Aptos Display" w:cs="Times New Roman"/>
          <w:b/>
          <w:bCs/>
          <w:kern w:val="0"/>
          <w:sz w:val="36"/>
          <w:szCs w:val="36"/>
          <w14:ligatures w14:val="none"/>
        </w:rPr>
      </w:pPr>
      <w:r w:rsidRPr="00B7683F">
        <w:rPr>
          <w:rFonts w:ascii="Aptos Display" w:eastAsia="Times New Roman" w:hAnsi="Aptos Display" w:cs="Times New Roman"/>
          <w:b/>
          <w:bCs/>
          <w:kern w:val="0"/>
          <w:sz w:val="36"/>
          <w:szCs w:val="36"/>
          <w14:ligatures w14:val="none"/>
        </w:rPr>
        <w:t>Need More Info?</w:t>
      </w:r>
    </w:p>
    <w:p w14:paraId="3796CD21" w14:textId="562DFA53" w:rsidR="00B7683F" w:rsidRPr="00B7683F" w:rsidRDefault="00B7683F" w:rsidP="007E27B6">
      <w:pPr>
        <w:spacing w:after="100" w:afterAutospacing="1" w:line="240" w:lineRule="auto"/>
        <w:contextualSpacing/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</w:pPr>
      <w:r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t>For datasheets, samples, or technical support, visit:</w:t>
      </w:r>
      <w:r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br/>
      </w:r>
      <w:r w:rsidRPr="00B7683F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🌍</w:t>
      </w:r>
      <w:r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t xml:space="preserve"> www.taarcom.com</w:t>
      </w:r>
      <w:r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br/>
      </w:r>
      <w:r w:rsidRPr="00B7683F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✉️</w:t>
      </w:r>
      <w:r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t xml:space="preserve"> </w:t>
      </w:r>
      <w:r w:rsidR="000C1C51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t>info</w:t>
      </w:r>
      <w:r w:rsidRPr="00B7683F">
        <w:rPr>
          <w:rFonts w:ascii="Aptos Display" w:eastAsia="Times New Roman" w:hAnsi="Aptos Display" w:cs="Times New Roman"/>
          <w:kern w:val="0"/>
          <w:sz w:val="24"/>
          <w:szCs w:val="24"/>
          <w14:ligatures w14:val="none"/>
        </w:rPr>
        <w:t>@taarcom.com</w:t>
      </w:r>
    </w:p>
    <w:p w14:paraId="50434F1E" w14:textId="77777777" w:rsidR="00B71BC7" w:rsidRDefault="00B71BC7"/>
    <w:sectPr w:rsidR="00B71BC7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45CB4" w14:textId="77777777" w:rsidR="00B7683F" w:rsidRDefault="00B7683F" w:rsidP="00B7683F">
      <w:pPr>
        <w:spacing w:after="0" w:line="240" w:lineRule="auto"/>
      </w:pPr>
      <w:r>
        <w:separator/>
      </w:r>
    </w:p>
  </w:endnote>
  <w:endnote w:type="continuationSeparator" w:id="0">
    <w:p w14:paraId="0FA1E8C3" w14:textId="77777777" w:rsidR="00B7683F" w:rsidRDefault="00B7683F" w:rsidP="00B7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DE5D2" w14:textId="5C7FFF3B" w:rsidR="00B7683F" w:rsidRDefault="00B7683F">
    <w:pPr>
      <w:pStyle w:val="Footer"/>
    </w:pPr>
    <w:r>
      <w:t>Rev. 2025-10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9F629" w14:textId="77777777" w:rsidR="00B7683F" w:rsidRDefault="00B7683F" w:rsidP="00B7683F">
      <w:pPr>
        <w:spacing w:after="0" w:line="240" w:lineRule="auto"/>
      </w:pPr>
      <w:r>
        <w:separator/>
      </w:r>
    </w:p>
  </w:footnote>
  <w:footnote w:type="continuationSeparator" w:id="0">
    <w:p w14:paraId="4E7C1462" w14:textId="77777777" w:rsidR="00B7683F" w:rsidRDefault="00B7683F" w:rsidP="00B76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FD5E" w14:textId="77777777" w:rsidR="007C1D13" w:rsidRDefault="007C1D13">
    <w:pPr>
      <w:pStyle w:val="Header"/>
      <w:rPr>
        <w:noProof/>
      </w:rPr>
    </w:pPr>
  </w:p>
  <w:p w14:paraId="4B2BACCB" w14:textId="02999418" w:rsidR="00B7683F" w:rsidRPr="00E23E3E" w:rsidRDefault="00E23E3E" w:rsidP="00E23E3E">
    <w:pPr>
      <w:pStyle w:val="Header"/>
      <w:jc w:val="both"/>
    </w:pPr>
    <w:r>
      <w:t xml:space="preserve">TAARCOM Sales                                                                                                          </w:t>
    </w:r>
    <w:r w:rsidR="007C1D13">
      <w:rPr>
        <w:noProof/>
      </w:rPr>
      <w:drawing>
        <wp:inline distT="0" distB="0" distL="0" distR="0" wp14:anchorId="68E666FA" wp14:editId="4BA62E4E">
          <wp:extent cx="1676400" cy="556113"/>
          <wp:effectExtent l="0" t="0" r="0" b="0"/>
          <wp:docPr id="783301899" name="Picture 4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301899" name="Picture 4" descr="A logo for a company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09" b="36218"/>
                  <a:stretch>
                    <a:fillRect/>
                  </a:stretch>
                </pic:blipFill>
                <pic:spPr bwMode="auto">
                  <a:xfrm>
                    <a:off x="0" y="0"/>
                    <a:ext cx="1684411" cy="558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A2501">
      <w:ptab w:relativeTo="margin" w:alignment="center" w:leader="none"/>
    </w:r>
    <w:r w:rsidR="00AE3658">
      <w:rPr>
        <w:noProof/>
      </w:rPr>
      <w:drawing>
        <wp:inline distT="0" distB="0" distL="0" distR="0" wp14:anchorId="1641649F" wp14:editId="67CA8836">
          <wp:extent cx="5943600" cy="5943600"/>
          <wp:effectExtent l="0" t="0" r="0" b="0"/>
          <wp:docPr id="1236302624" name="Picture 3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302624" name="Picture 3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9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2501">
      <w:ptab w:relativeTo="margin" w:alignment="right" w:leader="none"/>
    </w:r>
    <w:r w:rsidR="000A2501">
      <w:rPr>
        <w:noProof/>
      </w:rPr>
      <w:drawing>
        <wp:inline distT="0" distB="0" distL="0" distR="0" wp14:anchorId="0A0A936E" wp14:editId="6AE6D5D2">
          <wp:extent cx="5943600" cy="5943600"/>
          <wp:effectExtent l="0" t="0" r="0" b="0"/>
          <wp:docPr id="1764564913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564913" name="Picture 2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9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2NjM2NTI2NDazNDZW0lEKTi0uzszPAykwrAUAHzH15CwAAAA="/>
  </w:docVars>
  <w:rsids>
    <w:rsidRoot w:val="00B7683F"/>
    <w:rsid w:val="00004014"/>
    <w:rsid w:val="00022E79"/>
    <w:rsid w:val="0002728A"/>
    <w:rsid w:val="000A2501"/>
    <w:rsid w:val="000C1C51"/>
    <w:rsid w:val="000E52F7"/>
    <w:rsid w:val="0017636A"/>
    <w:rsid w:val="001B6745"/>
    <w:rsid w:val="001F2C2F"/>
    <w:rsid w:val="00241A30"/>
    <w:rsid w:val="002942FF"/>
    <w:rsid w:val="002C28F5"/>
    <w:rsid w:val="002D0C64"/>
    <w:rsid w:val="003339BE"/>
    <w:rsid w:val="00351ED7"/>
    <w:rsid w:val="0043589E"/>
    <w:rsid w:val="004A497B"/>
    <w:rsid w:val="004B5930"/>
    <w:rsid w:val="006068FB"/>
    <w:rsid w:val="006B22AE"/>
    <w:rsid w:val="0070456C"/>
    <w:rsid w:val="00745BE7"/>
    <w:rsid w:val="007833B4"/>
    <w:rsid w:val="007A2E78"/>
    <w:rsid w:val="007C1D13"/>
    <w:rsid w:val="007E27B6"/>
    <w:rsid w:val="0082530A"/>
    <w:rsid w:val="00941753"/>
    <w:rsid w:val="00943C85"/>
    <w:rsid w:val="00991C5C"/>
    <w:rsid w:val="009A1741"/>
    <w:rsid w:val="00A07230"/>
    <w:rsid w:val="00A6064D"/>
    <w:rsid w:val="00A77099"/>
    <w:rsid w:val="00A92979"/>
    <w:rsid w:val="00AD11D1"/>
    <w:rsid w:val="00AE3658"/>
    <w:rsid w:val="00B13673"/>
    <w:rsid w:val="00B5576C"/>
    <w:rsid w:val="00B71BC7"/>
    <w:rsid w:val="00B7683F"/>
    <w:rsid w:val="00BB3F9B"/>
    <w:rsid w:val="00BC09F8"/>
    <w:rsid w:val="00C614C2"/>
    <w:rsid w:val="00C63430"/>
    <w:rsid w:val="00C63ABD"/>
    <w:rsid w:val="00CB3BC9"/>
    <w:rsid w:val="00E23E3E"/>
    <w:rsid w:val="00E304C7"/>
    <w:rsid w:val="00E36165"/>
    <w:rsid w:val="00F50238"/>
    <w:rsid w:val="00F54100"/>
    <w:rsid w:val="00F54805"/>
    <w:rsid w:val="00FA32C1"/>
    <w:rsid w:val="00FB33D5"/>
    <w:rsid w:val="00FB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46A6C"/>
  <w15:chartTrackingRefBased/>
  <w15:docId w15:val="{88CA06B4-73C8-4F63-B7D1-D6FBC6C0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683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83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83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68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683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83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83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8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8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83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83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83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83F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7683F"/>
    <w:rPr>
      <w:b/>
      <w:bCs/>
    </w:rPr>
  </w:style>
  <w:style w:type="character" w:styleId="Emphasis">
    <w:name w:val="Emphasis"/>
    <w:basedOn w:val="DefaultParagraphFont"/>
    <w:uiPriority w:val="20"/>
    <w:qFormat/>
    <w:rsid w:val="00B7683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7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7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83F"/>
  </w:style>
  <w:style w:type="paragraph" w:styleId="Footer">
    <w:name w:val="footer"/>
    <w:basedOn w:val="Normal"/>
    <w:link w:val="FooterChar"/>
    <w:uiPriority w:val="99"/>
    <w:unhideWhenUsed/>
    <w:rsid w:val="00B7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83F"/>
  </w:style>
  <w:style w:type="character" w:styleId="Hyperlink">
    <w:name w:val="Hyperlink"/>
    <w:basedOn w:val="DefaultParagraphFont"/>
    <w:uiPriority w:val="99"/>
    <w:unhideWhenUsed/>
    <w:rsid w:val="000E52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tek.com" TargetMode="External"/><Relationship Id="rId13" Type="http://schemas.openxmlformats.org/officeDocument/2006/relationships/hyperlink" Target="https://www.luminus.com/" TargetMode="External"/><Relationship Id="rId18" Type="http://schemas.openxmlformats.org/officeDocument/2006/relationships/hyperlink" Target="https://triadsemi.com/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www.mill-max.com" TargetMode="External"/><Relationship Id="rId7" Type="http://schemas.openxmlformats.org/officeDocument/2006/relationships/hyperlink" Target="https://nanoveu.com/emass/" TargetMode="External"/><Relationship Id="rId12" Type="http://schemas.openxmlformats.org/officeDocument/2006/relationships/hyperlink" Target="https://www.issi.com" TargetMode="External"/><Relationship Id="rId17" Type="http://schemas.openxmlformats.org/officeDocument/2006/relationships/hyperlink" Target="https://invensense.tdk.com/" TargetMode="External"/><Relationship Id="rId25" Type="http://schemas.openxmlformats.org/officeDocument/2006/relationships/hyperlink" Target="https://www.truly.com.h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ilergy.com" TargetMode="External"/><Relationship Id="rId20" Type="http://schemas.openxmlformats.org/officeDocument/2006/relationships/hyperlink" Target="https://fair-rite.com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blic.com" TargetMode="External"/><Relationship Id="rId11" Type="http://schemas.openxmlformats.org/officeDocument/2006/relationships/hyperlink" Target="https://innophaseiot.com/" TargetMode="External"/><Relationship Id="rId24" Type="http://schemas.openxmlformats.org/officeDocument/2006/relationships/hyperlink" Target="https://www.fabrinet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qualcomm.com" TargetMode="External"/><Relationship Id="rId23" Type="http://schemas.openxmlformats.org/officeDocument/2006/relationships/hyperlink" Target="https://www.evebattery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n.ingenic.com.cn/" TargetMode="External"/><Relationship Id="rId19" Type="http://schemas.openxmlformats.org/officeDocument/2006/relationships/hyperlink" Target="https://www.xmos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dealsemi.com/" TargetMode="External"/><Relationship Id="rId14" Type="http://schemas.openxmlformats.org/officeDocument/2006/relationships/hyperlink" Target="https://www.lumissil.com" TargetMode="External"/><Relationship Id="rId22" Type="http://schemas.openxmlformats.org/officeDocument/2006/relationships/hyperlink" Target="https://www.raltron.com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Bacon</dc:creator>
  <cp:keywords/>
  <dc:description/>
  <cp:lastModifiedBy>Tiffany Bacon</cp:lastModifiedBy>
  <cp:revision>2</cp:revision>
  <dcterms:created xsi:type="dcterms:W3CDTF">2025-10-07T19:19:00Z</dcterms:created>
  <dcterms:modified xsi:type="dcterms:W3CDTF">2025-10-07T19:19:00Z</dcterms:modified>
</cp:coreProperties>
</file>